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146050</wp:posOffset>
                </wp:positionH>
                <wp:positionV relativeFrom="page">
                  <wp:posOffset>368300</wp:posOffset>
                </wp:positionV>
                <wp:extent cx="7157085" cy="1227455"/>
                <wp:effectExtent b="0" l="0" r="5715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7085" cy="1227455"/>
                          <a:chOff x="570" y="570"/>
                          <a:chExt cx="10755" cy="1933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41" name="Rectangle 46"/>
                        <wps:spPr bwMode="auto">
                          <a:xfrm>
                            <a:off x="570" y="570"/>
                            <a:ext cx="10755" cy="1933"/>
                          </a:xfrm>
                          <a:prstGeom prst="rect">
                            <a:avLst/>
                          </a:prstGeom>
                          <a:solidFill>
                            <a:srgbClr val="16A8E3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SpPr txBox="1">
                          <a:spLocks noChangeArrowheads="1"/>
                        </wps:cNvSpPr>
                        <wps:cNvPr id="43" name="Text Box 44"/>
                        <wps:spPr bwMode="auto">
                          <a:xfrm>
                            <a:off x="851" y="1282"/>
                            <a:ext cx="70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5961D9" w:rsidDel="00000000" w:rsidP="00000000" w:rsidRDefault="005961D9" w:rsidRPr="00F44799">
                              <w:pPr>
                                <w:spacing w:line="516" w:lineRule="exact"/>
                                <w:rPr>
                                  <w:rFonts w:ascii="Cambria"/>
                                  <w:b w:val="1"/>
                                  <w:color w:val="8db3e2" w:themeColor="text2" w:themeTint="000066"/>
                                  <w:sz w:val="51"/>
                                </w:rPr>
                              </w:pPr>
                            </w:p>
                          </w:txbxContent>
                        </wps:txbx>
                        <wps:bodyPr anchorCtr="0" anchor="t" bIns="0" lIns="0" rIns="0" rot="0" upright="1" vert="horz" wrap="square" tIns="0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44" name="Rectangle 43"/>
                        <wps:spPr bwMode="auto">
                          <a:xfrm>
                            <a:off x="2660" y="1030"/>
                            <a:ext cx="3235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5961D9" w:rsidDel="00000000" w:rsidP="00BC4102" w:rsidRDefault="00BC4102" w:rsidRPr="00000000">
                              <w:pPr>
                                <w:spacing w:line="517" w:lineRule="exact"/>
                                <w:rPr>
                                  <w:rFonts w:ascii="Cambria"/>
                                  <w:b w:val="1"/>
                                  <w:color w:val="ffffff"/>
                                  <w:w w:val="95"/>
                                  <w:sz w:val="51"/>
                                </w:rPr>
                              </w:pPr>
                              <w:r w:rsidDel="00000000" w:rsidR="00000000" w:rsidRPr="00000000">
                                <w:rPr>
                                  <w:rFonts w:ascii="Cambria"/>
                                  <w:b w:val="1"/>
                                  <w:color w:val="ffffff"/>
                                  <w:w w:val="95"/>
                                  <w:sz w:val="51"/>
                                </w:rPr>
                                <w:t>Amrit</w:t>
                              </w:r>
                              <w:r w:rsidDel="00000000" w:rsidR="00F97A19" w:rsidRPr="00000000">
                                <w:rPr>
                                  <w:rFonts w:ascii="Cambria"/>
                                  <w:b w:val="1"/>
                                  <w:color w:val="ffffff"/>
                                  <w:w w:val="95"/>
                                  <w:sz w:val="51"/>
                                </w:rPr>
                                <w:t>p</w:t>
                              </w:r>
                              <w:r w:rsidDel="00000000" w:rsidR="00000000" w:rsidRPr="00000000">
                                <w:rPr>
                                  <w:rFonts w:ascii="Cambria"/>
                                  <w:b w:val="1"/>
                                  <w:color w:val="ffffff"/>
                                  <w:w w:val="95"/>
                                  <w:sz w:val="51"/>
                                </w:rPr>
                                <w:t>al Kaur</w:t>
                              </w:r>
                            </w:p>
                            <w:p w:rsidR="005961D9" w:rsidDel="00000000" w:rsidP="00000000" w:rsidRDefault="002F3F2E" w:rsidRPr="00000000">
                              <w:pPr>
                                <w:spacing w:before="88" w:line="268" w:lineRule="exact"/>
                                <w:rPr>
                                  <w:rFonts w:ascii="Cambria"/>
                                  <w:b w:val="1"/>
                                  <w:sz w:val="23"/>
                                </w:rPr>
                              </w:pPr>
                              <w:r w:rsidDel="00000000" w:rsidR="00000000" w:rsidRPr="00000000">
                                <w:rPr>
                                  <w:rFonts w:ascii="Cambria"/>
                                  <w:b w:val="1"/>
                                  <w:color w:val="ffffff"/>
                                  <w:w w:val="95"/>
                                  <w:sz w:val="23"/>
                                </w:rPr>
                                <w:t>Assistant Manager</w:t>
                              </w:r>
                            </w:p>
                          </w:txbxContent>
                        </wps:txbx>
                        <wps:bodyPr anchorCtr="0" anchor="t" bIns="0" lIns="0" rIns="0" rot="0" upright="1" vert="horz" wrap="square" tIns="0">
                          <a:noAutofit/>
                        </wps:bodyPr>
                      </wps:wsp>
                      <wps:wsp>
                        <wps:cNvSpPr txBox="1">
                          <a:spLocks noChangeArrowheads="1"/>
                        </wps:cNvSpPr>
                        <wps:cNvPr id="45" name="Text Box 42"/>
                        <wps:spPr bwMode="auto">
                          <a:xfrm>
                            <a:off x="8108" y="1120"/>
                            <a:ext cx="3008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854E15" w:rsidDel="00000000" w:rsidP="00000000" w:rsidRDefault="00854E15" w:rsidRPr="002F3F2E">
                              <w:pPr>
                                <w:spacing w:before="23"/>
                                <w:rPr>
                                  <w:color w:val="ffffff"/>
                                  <w:w w:val="105"/>
                                  <w:sz w:val="20"/>
                                  <w:szCs w:val="20"/>
                                </w:rPr>
                              </w:pPr>
                              <w:r w:rsidDel="00000000" w:rsidR="00000000" w:rsidRPr="002F3F2E">
                                <w:rPr>
                                  <w:color w:val="ffffff"/>
                                  <w:w w:val="105"/>
                                  <w:sz w:val="20"/>
                                  <w:szCs w:val="20"/>
                                </w:rPr>
                                <w:t>Kauramrit2811@gmail.com</w:t>
                              </w:r>
                            </w:p>
                            <w:p w:rsidR="005961D9" w:rsidDel="00000000" w:rsidP="00000000" w:rsidRDefault="00854E15" w:rsidRPr="002F3F2E">
                              <w:pPr>
                                <w:spacing w:before="23"/>
                                <w:rPr>
                                  <w:sz w:val="20"/>
                                  <w:szCs w:val="20"/>
                                </w:rPr>
                              </w:pPr>
                              <w:r w:rsidDel="00000000" w:rsidR="00000000" w:rsidRPr="002F3F2E">
                                <w:rPr>
                                  <w:color w:val="ffffff"/>
                                  <w:w w:val="105"/>
                                  <w:sz w:val="20"/>
                                  <w:szCs w:val="20"/>
                                </w:rPr>
                                <w:t>7009549655</w:t>
                              </w:r>
                            </w:p>
                            <w:p w:rsidR="005961D9" w:rsidDel="00000000" w:rsidP="00000000" w:rsidRDefault="009E6221" w:rsidRPr="002F3F2E">
                              <w:pPr>
                                <w:spacing w:before="18" w:line="273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Del="00000000" w:rsidR="00000000" w:rsidRPr="002F3F2E">
                                <w:rPr>
                                  <w:color w:val="ffffff"/>
                                  <w:spacing w:val="-1"/>
                                  <w:w w:val="106"/>
                                  <w:sz w:val="20"/>
                                  <w:szCs w:val="20"/>
                                </w:rPr>
                                <w:t>Machhiwara Sahib</w:t>
                              </w:r>
                              <w:r w:rsidDel="00000000" w:rsidR="00854E15" w:rsidRPr="002F3F2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0" lIns="0" rIns="0" rot="0" upright="1" vert="horz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146050</wp:posOffset>
                </wp:positionH>
                <wp:positionV relativeFrom="page">
                  <wp:posOffset>368300</wp:posOffset>
                </wp:positionV>
                <wp:extent cx="7162800" cy="122745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0" cy="1227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-50799</wp:posOffset>
            </wp:positionH>
            <wp:positionV relativeFrom="margin">
              <wp:posOffset>24765</wp:posOffset>
            </wp:positionV>
            <wp:extent cx="1069975" cy="1227455"/>
            <wp:effectExtent b="0" l="0" r="0" t="0"/>
            <wp:wrapSquare wrapText="bothSides" distB="0" distT="0" distL="114300" distR="11430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2512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227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2"/>
          <w:tab w:val="left" w:leader="none" w:pos="829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wbv8vf5921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24" w:lineRule="auto"/>
        <w:ind w:left="1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5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5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7575a"/>
          <w:sz w:val="20"/>
          <w:szCs w:val="20"/>
          <w:u w:val="none"/>
          <w:shd w:fill="auto" w:val="clear"/>
          <w:vertAlign w:val="baseline"/>
          <w:rtl w:val="0"/>
        </w:rPr>
        <w:t xml:space="preserve">An accomplished assistant manager of formulation and development with more than 4 years of expertise in the formulation of skincare, haircare &amp; suncare. Presently working on a Ph.D. in order to expand scientific understanding and make a significant contribution to the field of study.  In quest of a more senior role in research and development where I can use my knowledge of formulation, my aptitude for leadership, and my academic background to promote innovation and high-quality products.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89" w:lineRule="auto"/>
        <w:ind w:firstLine="1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-10794</wp:posOffset>
                </wp:positionV>
                <wp:extent cx="6555105" cy="762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-10794</wp:posOffset>
                </wp:positionV>
                <wp:extent cx="6555105" cy="762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left" w:leader="none" w:pos="2962"/>
        </w:tabs>
        <w:spacing w:before="177" w:lineRule="auto"/>
        <w:ind w:left="106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  <w:rtl w:val="0"/>
        </w:rPr>
        <w:t xml:space="preserve">Dec. 2020 - Present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rtl w:val="0"/>
        </w:rPr>
        <w:t xml:space="preserve">Assistant Manager at Hitech Formulations  Pvt.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b w:val="1"/>
          <w:color w:val="57575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rtl w:val="0"/>
        </w:rPr>
        <w:t xml:space="preserve">Roles &amp; Responsibilities:</w:t>
      </w:r>
    </w:p>
    <w:p w:rsidR="00000000" w:rsidDel="00000000" w:rsidP="00000000" w:rsidRDefault="00000000" w:rsidRPr="00000000" w14:paraId="00000010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Led R&amp;D efforts for innovative skincare, haircare, and suncare formulations.</w:t>
      </w:r>
    </w:p>
    <w:p w:rsidR="00000000" w:rsidDel="00000000" w:rsidP="00000000" w:rsidRDefault="00000000" w:rsidRPr="00000000" w14:paraId="00000011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Resolved issues related to formulation instability and side effects in commercial products.</w:t>
      </w:r>
    </w:p>
    <w:p w:rsidR="00000000" w:rsidDel="00000000" w:rsidP="00000000" w:rsidRDefault="00000000" w:rsidRPr="00000000" w14:paraId="00000012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novel formulations using advanced development techniques.</w:t>
      </w:r>
    </w:p>
    <w:p w:rsidR="00000000" w:rsidDel="00000000" w:rsidP="00000000" w:rsidRDefault="00000000" w:rsidRPr="00000000" w14:paraId="00000013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Conducted quality evaluations using physical and analytical testing parameters.</w:t>
      </w:r>
    </w:p>
    <w:p w:rsidR="00000000" w:rsidDel="00000000" w:rsidP="00000000" w:rsidRDefault="00000000" w:rsidRPr="00000000" w14:paraId="00000014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Contributed to continuous improvement of existing formulations and development of medicated products.</w:t>
      </w:r>
    </w:p>
    <w:p w:rsidR="00000000" w:rsidDel="00000000" w:rsidP="00000000" w:rsidRDefault="00000000" w:rsidRPr="00000000" w14:paraId="00000015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ensure the quality of formulation using different evaluation parameters.</w:t>
      </w:r>
    </w:p>
    <w:p w:rsidR="00000000" w:rsidDel="00000000" w:rsidP="00000000" w:rsidRDefault="00000000" w:rsidRPr="00000000" w14:paraId="00000016">
      <w:pPr>
        <w:spacing w:before="104" w:lineRule="auto"/>
        <w:ind w:left="29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169545</wp:posOffset>
                </wp:positionV>
                <wp:extent cx="6555105" cy="76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169545</wp:posOffset>
                </wp:positionV>
                <wp:extent cx="6555105" cy="762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firstLine="106"/>
        <w:jc w:val="both"/>
        <w:rPr>
          <w:rFonts w:ascii="Times New Roman" w:cs="Times New Roman" w:eastAsia="Times New Roman" w:hAnsi="Times New Roman"/>
          <w:color w:val="16a8e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1"/>
        <w:spacing w:line="360" w:lineRule="auto"/>
        <w:ind w:firstLine="106"/>
        <w:jc w:val="both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rtl w:val="0"/>
        </w:rPr>
        <w:t xml:space="preserve">Pursuing                                       PhD in Pharmaceutical Sciences</w:t>
      </w:r>
    </w:p>
    <w:p w:rsidR="00000000" w:rsidDel="00000000" w:rsidP="00000000" w:rsidRDefault="00000000" w:rsidRPr="00000000" w14:paraId="0000001A">
      <w:pPr>
        <w:tabs>
          <w:tab w:val="left" w:leader="none" w:pos="2962"/>
        </w:tabs>
        <w:spacing w:line="360" w:lineRule="auto"/>
        <w:ind w:left="106" w:firstLine="0"/>
        <w:jc w:val="both"/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vertAlign w:val="baseline"/>
          <w:rtl w:val="0"/>
        </w:rPr>
        <w:t xml:space="preserve">2018-2020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  <w:rtl w:val="0"/>
        </w:rPr>
        <w:t xml:space="preserve">M. Pharmacy </w:t>
      </w: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vertAlign w:val="baseline"/>
          <w:rtl w:val="0"/>
        </w:rPr>
        <w:t xml:space="preserve">in Pharmaceutical Chemistry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  <w:rtl w:val="0"/>
        </w:rPr>
        <w:t xml:space="preserve">, Bela College of Pharmacy (PTU Jalandhar)</w:t>
      </w:r>
    </w:p>
    <w:p w:rsidR="00000000" w:rsidDel="00000000" w:rsidP="00000000" w:rsidRDefault="00000000" w:rsidRPr="00000000" w14:paraId="0000001B">
      <w:pPr>
        <w:tabs>
          <w:tab w:val="left" w:leader="none" w:pos="2962"/>
        </w:tabs>
        <w:spacing w:before="6" w:line="360" w:lineRule="auto"/>
        <w:ind w:left="106" w:firstLine="0"/>
        <w:jc w:val="both"/>
        <w:rPr>
          <w:rFonts w:ascii="Times New Roman" w:cs="Times New Roman" w:eastAsia="Times New Roman" w:hAnsi="Times New Roman"/>
          <w:color w:val="57575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vertAlign w:val="baseline"/>
          <w:rtl w:val="0"/>
        </w:rPr>
        <w:t xml:space="preserve">2014-2018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rtl w:val="0"/>
        </w:rPr>
        <w:t xml:space="preserve">B. Pharmacy in Cognosy, Cology, Ceutics &amp; Chemistry, </w:t>
      </w: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rtl w:val="0"/>
        </w:rPr>
        <w:t xml:space="preserve">Chandigarh University, Gharuan.</w:t>
      </w:r>
    </w:p>
    <w:p w:rsidR="00000000" w:rsidDel="00000000" w:rsidP="00000000" w:rsidRDefault="00000000" w:rsidRPr="00000000" w14:paraId="0000001C">
      <w:pPr>
        <w:tabs>
          <w:tab w:val="left" w:leader="none" w:pos="2962"/>
        </w:tabs>
        <w:spacing w:before="6" w:line="360" w:lineRule="auto"/>
        <w:ind w:left="106" w:firstLine="0"/>
        <w:jc w:val="both"/>
        <w:rPr>
          <w:rFonts w:ascii="Times New Roman" w:cs="Times New Roman" w:eastAsia="Times New Roman" w:hAnsi="Times New Roman"/>
          <w:color w:val="57575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vertAlign w:val="baseline"/>
          <w:rtl w:val="0"/>
        </w:rPr>
        <w:t xml:space="preserve">2013-2014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  <w:rtl w:val="0"/>
        </w:rPr>
        <w:t xml:space="preserve">12th (Intermediate) in Physics, Chemistry &amp; Biology </w:t>
      </w: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rtl w:val="0"/>
        </w:rPr>
        <w:t xml:space="preserve">PSEB (Machhiwara)</w:t>
      </w:r>
    </w:p>
    <w:p w:rsidR="00000000" w:rsidDel="00000000" w:rsidP="00000000" w:rsidRDefault="00000000" w:rsidRPr="00000000" w14:paraId="0000001D">
      <w:pPr>
        <w:tabs>
          <w:tab w:val="left" w:leader="none" w:pos="2962"/>
        </w:tabs>
        <w:spacing w:before="6" w:line="360" w:lineRule="auto"/>
        <w:ind w:left="106" w:firstLine="0"/>
        <w:jc w:val="both"/>
        <w:rPr>
          <w:rFonts w:ascii="Times New Roman" w:cs="Times New Roman" w:eastAsia="Times New Roman" w:hAnsi="Times New Roman"/>
          <w:color w:val="57575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rtl w:val="0"/>
        </w:rPr>
        <w:t xml:space="preserve">2011-2012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7575a"/>
          <w:sz w:val="20"/>
          <w:szCs w:val="20"/>
          <w:vertAlign w:val="baseline"/>
          <w:rtl w:val="0"/>
        </w:rPr>
        <w:t xml:space="preserve">10th (Intermediate) in English, Hindi, Math’s, Science, Social Science </w:t>
      </w:r>
      <w:r w:rsidDel="00000000" w:rsidR="00000000" w:rsidRPr="00000000">
        <w:rPr>
          <w:rFonts w:ascii="Times New Roman" w:cs="Times New Roman" w:eastAsia="Times New Roman" w:hAnsi="Times New Roman"/>
          <w:color w:val="57575a"/>
          <w:sz w:val="20"/>
          <w:szCs w:val="20"/>
          <w:rtl w:val="0"/>
        </w:rPr>
        <w:t xml:space="preserve">PSEB (Machhiwara)</w:t>
      </w:r>
    </w:p>
    <w:p w:rsidR="00000000" w:rsidDel="00000000" w:rsidP="00000000" w:rsidRDefault="00000000" w:rsidRPr="00000000" w14:paraId="0000001E">
      <w:pPr>
        <w:tabs>
          <w:tab w:val="left" w:leader="none" w:pos="2962"/>
        </w:tabs>
        <w:spacing w:before="6" w:lineRule="auto"/>
        <w:ind w:left="106" w:firstLine="0"/>
        <w:jc w:val="both"/>
        <w:rPr>
          <w:rFonts w:ascii="Times New Roman" w:cs="Times New Roman" w:eastAsia="Times New Roman" w:hAnsi="Times New Roman"/>
          <w:color w:val="57575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tabs>
          <w:tab w:val="left" w:leader="none" w:pos="6336"/>
        </w:tabs>
        <w:spacing w:before="0" w:lineRule="auto"/>
        <w:ind w:firstLine="1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Key Skills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-67309</wp:posOffset>
                </wp:positionV>
                <wp:extent cx="6555105" cy="762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-67309</wp:posOffset>
                </wp:positionV>
                <wp:extent cx="6555105" cy="762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Formulation Development (Cosmetics &amp; Medicated)</w:t>
      </w:r>
    </w:p>
    <w:p w:rsidR="00000000" w:rsidDel="00000000" w:rsidP="00000000" w:rsidRDefault="00000000" w:rsidRPr="00000000" w14:paraId="00000023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Analytical Tools: IR, TLC, UV-Spectrophotometer</w:t>
      </w:r>
    </w:p>
    <w:p w:rsidR="00000000" w:rsidDel="00000000" w:rsidP="00000000" w:rsidRDefault="00000000" w:rsidRPr="00000000" w14:paraId="00000024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Spectral Analysis: Interpretation of IR &amp; ¹H-NMR</w:t>
      </w:r>
    </w:p>
    <w:p w:rsidR="00000000" w:rsidDel="00000000" w:rsidP="00000000" w:rsidRDefault="00000000" w:rsidRPr="00000000" w14:paraId="00000025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Literature &amp; Database Research (PubMed, PubChem)</w:t>
      </w:r>
    </w:p>
    <w:p w:rsidR="00000000" w:rsidDel="00000000" w:rsidP="00000000" w:rsidRDefault="00000000" w:rsidRPr="00000000" w14:paraId="00000026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Basics of Clinical Trials, Pharmacovigilance, GCP, GMP, GLP</w:t>
      </w:r>
    </w:p>
    <w:p w:rsidR="00000000" w:rsidDel="00000000" w:rsidP="00000000" w:rsidRDefault="00000000" w:rsidRPr="00000000" w14:paraId="00000027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Report Writing &amp; Scientific Documentation</w:t>
      </w:r>
    </w:p>
    <w:p w:rsidR="00000000" w:rsidDel="00000000" w:rsidP="00000000" w:rsidRDefault="00000000" w:rsidRPr="00000000" w14:paraId="00000028">
      <w:pPr>
        <w:widowControl w:val="1"/>
        <w:spacing w:after="280" w:lineRule="auto"/>
        <w:ind w:left="810" w:firstLine="0"/>
        <w:jc w:val="both"/>
        <w:rPr>
          <w:rFonts w:ascii="Times New Roman" w:cs="Times New Roman" w:eastAsia="Times New Roman" w:hAnsi="Times New Roman"/>
          <w:color w:val="16a8e3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171450</wp:posOffset>
                </wp:positionV>
                <wp:extent cx="6555105" cy="762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171450</wp:posOffset>
                </wp:positionV>
                <wp:extent cx="6555105" cy="762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pStyle w:val="Heading1"/>
        <w:ind w:firstLine="106"/>
        <w:jc w:val="both"/>
        <w:rPr>
          <w:rFonts w:ascii="Times New Roman" w:cs="Times New Roman" w:eastAsia="Times New Roman" w:hAnsi="Times New Roman"/>
          <w:color w:val="16a8e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Review Paper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60" w:lineRule="auto"/>
        <w:ind w:left="360" w:right="59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Thiadiazole derivatives as protein kinase inhibitor: An insight to synthesis &amp; structure activity relationship in Journal of Integrated Science &amp; Technology.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81915</wp:posOffset>
                </wp:positionV>
                <wp:extent cx="23495" cy="234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>
                            <a:gd fmla="+- 0 817 786" name="T0"/>
                            <a:gd fmla="*/ T0 w 37" name="T1"/>
                            <a:gd fmla="+- 0 165 129" name="T2"/>
                            <a:gd fmla="*/ 165 h 37" name="T3"/>
                            <a:gd fmla="+- 0 791 786" name="T4"/>
                            <a:gd fmla="*/ T4 w 37" name="T5"/>
                            <a:gd fmla="+- 0 165 129" name="T6"/>
                            <a:gd fmla="*/ 165 h 37" name="T7"/>
                            <a:gd fmla="+- 0 786 786" name="T8"/>
                            <a:gd fmla="*/ T8 w 37" name="T9"/>
                            <a:gd fmla="+- 0 160 129" name="T10"/>
                            <a:gd fmla="*/ 160 h 37" name="T11"/>
                            <a:gd fmla="+- 0 786 786" name="T12"/>
                            <a:gd fmla="*/ T12 w 37" name="T13"/>
                            <a:gd fmla="+- 0 134 129" name="T14"/>
                            <a:gd fmla="*/ 134 h 37" name="T15"/>
                            <a:gd fmla="+- 0 791 786" name="T16"/>
                            <a:gd fmla="*/ T16 w 37" name="T17"/>
                            <a:gd fmla="+- 0 129 129" name="T18"/>
                            <a:gd fmla="*/ 129 h 37" name="T19"/>
                            <a:gd fmla="+- 0 798 786" name="T20"/>
                            <a:gd fmla="*/ T20 w 37" name="T21"/>
                            <a:gd fmla="+- 0 129 129" name="T22"/>
                            <a:gd fmla="*/ 129 h 37" name="T23"/>
                            <a:gd fmla="+- 0 817 786" name="T24"/>
                            <a:gd fmla="*/ T24 w 37" name="T25"/>
                            <a:gd fmla="+- 0 129 129" name="T26"/>
                            <a:gd fmla="*/ 129 h 37" name="T27"/>
                            <a:gd fmla="+- 0 822 786" name="T28"/>
                            <a:gd fmla="*/ T28 w 37" name="T29"/>
                            <a:gd fmla="+- 0 134 129" name="T30"/>
                            <a:gd fmla="*/ 134 h 37" name="T31"/>
                            <a:gd fmla="+- 0 822 786" name="T32"/>
                            <a:gd fmla="*/ T32 w 37" name="T33"/>
                            <a:gd fmla="+- 0 160 129" name="T34"/>
                            <a:gd fmla="*/ 160 h 37" name="T35"/>
                            <a:gd fmla="+- 0 817 786" name="T36"/>
                            <a:gd fmla="*/ T36 w 37" name="T37"/>
                            <a:gd fmla="+- 0 165 129" name="T38"/>
                            <a:gd fmla="*/ 165 h 37" name="T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b="b" l="0" r="r" t="0"/>
                          <a:pathLst>
                            <a:path h="37" w="37">
                              <a:moveTo>
                                <a:pt x="31" y="36"/>
                              </a:move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31" y="0"/>
                              </a:lnTo>
                              <a:lnTo>
                                <a:pt x="36" y="5"/>
                              </a:lnTo>
                              <a:lnTo>
                                <a:pt x="36" y="31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81915</wp:posOffset>
                </wp:positionV>
                <wp:extent cx="23495" cy="234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12067</wp:posOffset>
                </wp:positionH>
                <wp:positionV relativeFrom="paragraph">
                  <wp:posOffset>3810</wp:posOffset>
                </wp:positionV>
                <wp:extent cx="6555105" cy="762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12067</wp:posOffset>
                </wp:positionH>
                <wp:positionV relativeFrom="paragraph">
                  <wp:posOffset>3810</wp:posOffset>
                </wp:positionV>
                <wp:extent cx="6555105" cy="762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pStyle w:val="Heading1"/>
        <w:ind w:firstLine="1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74" w:line="360" w:lineRule="auto"/>
        <w:ind w:left="262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International Conference on “Pharmacy Practice Clinical Research &amp; Pharmacovigilance Trends-2019” (PPCRPV-2019) at Chitkara University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57785</wp:posOffset>
                </wp:positionV>
                <wp:extent cx="23495" cy="234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>
                            <a:gd fmla="+- 0 817 786" name="T0"/>
                            <a:gd fmla="*/ T0 w 37" name="T1"/>
                            <a:gd fmla="+- 0 127 91" name="T2"/>
                            <a:gd fmla="*/ 127 h 37" name="T3"/>
                            <a:gd fmla="+- 0 791 786" name="T4"/>
                            <a:gd fmla="*/ T4 w 37" name="T5"/>
                            <a:gd fmla="+- 0 127 91" name="T6"/>
                            <a:gd fmla="*/ 127 h 37" name="T7"/>
                            <a:gd fmla="+- 0 786 786" name="T8"/>
                            <a:gd fmla="*/ T8 w 37" name="T9"/>
                            <a:gd fmla="+- 0 122 91" name="T10"/>
                            <a:gd fmla="*/ 122 h 37" name="T11"/>
                            <a:gd fmla="+- 0 786 786" name="T12"/>
                            <a:gd fmla="*/ T12 w 37" name="T13"/>
                            <a:gd fmla="+- 0 96 91" name="T14"/>
                            <a:gd fmla="*/ 96 h 37" name="T15"/>
                            <a:gd fmla="+- 0 791 786" name="T16"/>
                            <a:gd fmla="*/ T16 w 37" name="T17"/>
                            <a:gd fmla="+- 0 91 91" name="T18"/>
                            <a:gd fmla="*/ 91 h 37" name="T19"/>
                            <a:gd fmla="+- 0 798 786" name="T20"/>
                            <a:gd fmla="*/ T20 w 37" name="T21"/>
                            <a:gd fmla="+- 0 91 91" name="T22"/>
                            <a:gd fmla="*/ 91 h 37" name="T23"/>
                            <a:gd fmla="+- 0 817 786" name="T24"/>
                            <a:gd fmla="*/ T24 w 37" name="T25"/>
                            <a:gd fmla="+- 0 91 91" name="T26"/>
                            <a:gd fmla="*/ 91 h 37" name="T27"/>
                            <a:gd fmla="+- 0 822 786" name="T28"/>
                            <a:gd fmla="*/ T28 w 37" name="T29"/>
                            <a:gd fmla="+- 0 96 91" name="T30"/>
                            <a:gd fmla="*/ 96 h 37" name="T31"/>
                            <a:gd fmla="+- 0 822 786" name="T32"/>
                            <a:gd fmla="*/ T32 w 37" name="T33"/>
                            <a:gd fmla="+- 0 122 91" name="T34"/>
                            <a:gd fmla="*/ 122 h 37" name="T35"/>
                            <a:gd fmla="+- 0 817 786" name="T36"/>
                            <a:gd fmla="*/ T36 w 37" name="T37"/>
                            <a:gd fmla="+- 0 127 91" name="T38"/>
                            <a:gd fmla="*/ 127 h 37" name="T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b="b" l="0" r="r" t="0"/>
                          <a:pathLst>
                            <a:path h="37" w="37">
                              <a:moveTo>
                                <a:pt x="31" y="36"/>
                              </a:move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31" y="0"/>
                              </a:lnTo>
                              <a:lnTo>
                                <a:pt x="36" y="5"/>
                              </a:lnTo>
                              <a:lnTo>
                                <a:pt x="36" y="31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57785</wp:posOffset>
                </wp:positionV>
                <wp:extent cx="23495" cy="234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before="46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1 Day National Conference on Trends &amp; Challenges in Pharmaceutical Education &amp; research held at PU, Patiala.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64769</wp:posOffset>
                </wp:positionV>
                <wp:extent cx="23495" cy="2349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>
                            <a:gd fmla="+- 0 817 786" name="T0"/>
                            <a:gd fmla="*/ T0 w 37" name="T1"/>
                            <a:gd fmla="+- 0 138 102" name="T2"/>
                            <a:gd fmla="*/ 138 h 37" name="T3"/>
                            <a:gd fmla="+- 0 791 786" name="T4"/>
                            <a:gd fmla="*/ T4 w 37" name="T5"/>
                            <a:gd fmla="+- 0 138 102" name="T6"/>
                            <a:gd fmla="*/ 138 h 37" name="T7"/>
                            <a:gd fmla="+- 0 786 786" name="T8"/>
                            <a:gd fmla="*/ T8 w 37" name="T9"/>
                            <a:gd fmla="+- 0 133 102" name="T10"/>
                            <a:gd fmla="*/ 133 h 37" name="T11"/>
                            <a:gd fmla="+- 0 786 786" name="T12"/>
                            <a:gd fmla="*/ T12 w 37" name="T13"/>
                            <a:gd fmla="+- 0 107 102" name="T14"/>
                            <a:gd fmla="*/ 107 h 37" name="T15"/>
                            <a:gd fmla="+- 0 791 786" name="T16"/>
                            <a:gd fmla="*/ T16 w 37" name="T17"/>
                            <a:gd fmla="+- 0 102 102" name="T18"/>
                            <a:gd fmla="*/ 102 h 37" name="T19"/>
                            <a:gd fmla="+- 0 798 786" name="T20"/>
                            <a:gd fmla="*/ T20 w 37" name="T21"/>
                            <a:gd fmla="+- 0 102 102" name="T22"/>
                            <a:gd fmla="*/ 102 h 37" name="T23"/>
                            <a:gd fmla="+- 0 817 786" name="T24"/>
                            <a:gd fmla="*/ T24 w 37" name="T25"/>
                            <a:gd fmla="+- 0 102 102" name="T26"/>
                            <a:gd fmla="*/ 102 h 37" name="T27"/>
                            <a:gd fmla="+- 0 822 786" name="T28"/>
                            <a:gd fmla="*/ T28 w 37" name="T29"/>
                            <a:gd fmla="+- 0 107 102" name="T30"/>
                            <a:gd fmla="*/ 107 h 37" name="T31"/>
                            <a:gd fmla="+- 0 822 786" name="T32"/>
                            <a:gd fmla="*/ T32 w 37" name="T33"/>
                            <a:gd fmla="+- 0 133 102" name="T34"/>
                            <a:gd fmla="*/ 133 h 37" name="T35"/>
                            <a:gd fmla="+- 0 817 786" name="T36"/>
                            <a:gd fmla="*/ T36 w 37" name="T37"/>
                            <a:gd fmla="+- 0 138 102" name="T38"/>
                            <a:gd fmla="*/ 138 h 37" name="T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b="b" l="0" r="r" t="0"/>
                          <a:pathLst>
                            <a:path h="37" w="37">
                              <a:moveTo>
                                <a:pt x="31" y="36"/>
                              </a:move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31" y="0"/>
                              </a:lnTo>
                              <a:lnTo>
                                <a:pt x="36" y="5"/>
                              </a:lnTo>
                              <a:lnTo>
                                <a:pt x="36" y="31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67311</wp:posOffset>
                </wp:positionH>
                <wp:positionV relativeFrom="paragraph">
                  <wp:posOffset>64769</wp:posOffset>
                </wp:positionV>
                <wp:extent cx="23495" cy="2349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before="46" w:line="360" w:lineRule="auto"/>
        <w:ind w:left="36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Indian Pharmacy Graduates’ Association Sponsored National Seminar on “Recent Advancements in Experimental Techniques in Pre-clinical Research &amp; Training” held at COP Bela.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46990</wp:posOffset>
                </wp:positionV>
                <wp:extent cx="23495" cy="2349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23495"/>
                        </a:xfrm>
                        <a:custGeom>
                          <a:avLst/>
                          <a:gdLst>
                            <a:gd fmla="+- 0 817 786" name="T0"/>
                            <a:gd fmla="*/ T0 w 37" name="T1"/>
                            <a:gd fmla="+- 0 138 102" name="T2"/>
                            <a:gd fmla="*/ 138 h 37" name="T3"/>
                            <a:gd fmla="+- 0 791 786" name="T4"/>
                            <a:gd fmla="*/ T4 w 37" name="T5"/>
                            <a:gd fmla="+- 0 138 102" name="T6"/>
                            <a:gd fmla="*/ 138 h 37" name="T7"/>
                            <a:gd fmla="+- 0 786 786" name="T8"/>
                            <a:gd fmla="*/ T8 w 37" name="T9"/>
                            <a:gd fmla="+- 0 133 102" name="T10"/>
                            <a:gd fmla="*/ 133 h 37" name="T11"/>
                            <a:gd fmla="+- 0 786 786" name="T12"/>
                            <a:gd fmla="*/ T12 w 37" name="T13"/>
                            <a:gd fmla="+- 0 107 102" name="T14"/>
                            <a:gd fmla="*/ 107 h 37" name="T15"/>
                            <a:gd fmla="+- 0 791 786" name="T16"/>
                            <a:gd fmla="*/ T16 w 37" name="T17"/>
                            <a:gd fmla="+- 0 102 102" name="T18"/>
                            <a:gd fmla="*/ 102 h 37" name="T19"/>
                            <a:gd fmla="+- 0 798 786" name="T20"/>
                            <a:gd fmla="*/ T20 w 37" name="T21"/>
                            <a:gd fmla="+- 0 102 102" name="T22"/>
                            <a:gd fmla="*/ 102 h 37" name="T23"/>
                            <a:gd fmla="+- 0 817 786" name="T24"/>
                            <a:gd fmla="*/ T24 w 37" name="T25"/>
                            <a:gd fmla="+- 0 102 102" name="T26"/>
                            <a:gd fmla="*/ 102 h 37" name="T27"/>
                            <a:gd fmla="+- 0 822 786" name="T28"/>
                            <a:gd fmla="*/ T28 w 37" name="T29"/>
                            <a:gd fmla="+- 0 107 102" name="T30"/>
                            <a:gd fmla="*/ 107 h 37" name="T31"/>
                            <a:gd fmla="+- 0 822 786" name="T32"/>
                            <a:gd fmla="*/ T32 w 37" name="T33"/>
                            <a:gd fmla="+- 0 133 102" name="T34"/>
                            <a:gd fmla="*/ 133 h 37" name="T35"/>
                            <a:gd fmla="+- 0 817 786" name="T36"/>
                            <a:gd fmla="*/ T36 w 37" name="T37"/>
                            <a:gd fmla="+- 0 138 102" name="T38"/>
                            <a:gd fmla="*/ 138 h 37" name="T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b="b" l="0" r="r" t="0"/>
                          <a:pathLst>
                            <a:path h="37" w="37">
                              <a:moveTo>
                                <a:pt x="31" y="36"/>
                              </a:move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2" y="0"/>
                              </a:lnTo>
                              <a:lnTo>
                                <a:pt x="31" y="0"/>
                              </a:lnTo>
                              <a:lnTo>
                                <a:pt x="36" y="5"/>
                              </a:lnTo>
                              <a:lnTo>
                                <a:pt x="36" y="31"/>
                              </a:lnTo>
                              <a:lnTo>
                                <a:pt x="3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46990</wp:posOffset>
                </wp:positionV>
                <wp:extent cx="23495" cy="2349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before="4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3810</wp:posOffset>
                </wp:positionV>
                <wp:extent cx="6555105" cy="76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3810</wp:posOffset>
                </wp:positionV>
                <wp:extent cx="6555105" cy="76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pStyle w:val="Heading1"/>
        <w:ind w:firstLine="106"/>
        <w:rPr>
          <w:rFonts w:ascii="Times New Roman" w:cs="Times New Roman" w:eastAsia="Times New Roman" w:hAnsi="Times New Roman"/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Inter-Personal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80" w:before="28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Strong problem-solving and analytical abilities</w:t>
      </w:r>
    </w:p>
    <w:p w:rsidR="00000000" w:rsidDel="00000000" w:rsidP="00000000" w:rsidRDefault="00000000" w:rsidRPr="00000000" w14:paraId="00000037">
      <w:pPr>
        <w:widowControl w:val="1"/>
        <w:spacing w:after="280" w:before="28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Team leadership and coordination</w:t>
      </w:r>
    </w:p>
    <w:p w:rsidR="00000000" w:rsidDel="00000000" w:rsidP="00000000" w:rsidRDefault="00000000" w:rsidRPr="00000000" w14:paraId="00000038">
      <w:pPr>
        <w:widowControl w:val="1"/>
        <w:spacing w:after="280" w:before="280"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 Adaptable, quick learner, and deadline-driven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43815</wp:posOffset>
                </wp:positionV>
                <wp:extent cx="6555105" cy="76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7620"/>
                        </a:xfrm>
                        <a:prstGeom prst="rect">
                          <a:avLst/>
                        </a:prstGeom>
                        <a:solidFill>
                          <a:srgbClr val="16A8E3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-407351</wp:posOffset>
                </wp:positionH>
                <wp:positionV relativeFrom="paragraph">
                  <wp:posOffset>43815</wp:posOffset>
                </wp:positionV>
                <wp:extent cx="6555105" cy="762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51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pStyle w:val="Heading1"/>
        <w:ind w:firstLine="10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6a8e3"/>
          <w:sz w:val="20"/>
          <w:szCs w:val="20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324" w:lineRule="auto"/>
        <w:ind w:left="262" w:right="5450" w:firstLine="4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 | Hindi | Punjabi</w:t>
      </w:r>
    </w:p>
    <w:sectPr>
      <w:pgSz w:h="16840" w:w="11900" w:orient="portrait"/>
      <w:pgMar w:bottom="280" w:top="540" w:left="68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ahoma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" w:lineRule="auto"/>
      <w:ind w:left="106"/>
    </w:pPr>
    <w:rPr>
      <w:rFonts w:ascii="Cambria" w:cs="Cambria" w:eastAsia="Cambria" w:hAnsi="Cambria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2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