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Shubham Sharma</w:t>
      </w:r>
    </w:p>
    <w:p>
      <w:r>
        <w:t>Email: Shubhamsharma6835@gmail.com | Phone: 7988889055</w:t>
      </w:r>
    </w:p>
    <w:p>
      <w:r>
        <w:t>Address: H.No. 740, Ward No. 1, Arjun Nagar, Patti Afgan, Kaithal – 136027 (Haryana)</w:t>
      </w:r>
    </w:p>
    <w:p>
      <w:pPr>
        <w:pStyle w:val="Heading2"/>
      </w:pPr>
      <w:r>
        <w:t>Professional Objective</w:t>
      </w:r>
    </w:p>
    <w:p>
      <w:r>
        <w:t>Motivated and detail-oriented pharmacy professional seeking opportunities in the Production Department to apply academic knowledge, technical expertise, and practical experience in pharmaceutical sciences. Dedicated to ensuring quality production processes, continuous learning, and contributing to organizational growth.</w:t>
      </w:r>
    </w:p>
    <w:p>
      <w:pPr>
        <w:pStyle w:val="Heading2"/>
      </w:pPr>
      <w:r>
        <w:t>Education</w:t>
      </w:r>
    </w:p>
    <w:p>
      <w:pPr>
        <w:pStyle w:val="ListBullet"/>
      </w:pPr>
      <w:r>
        <w:t>M. Pharmacy (Pharmaceutics) – Guru Gobind Singh College of Pharmacy, Yamunanagar (2022–2025) – Secured 80%.</w:t>
      </w:r>
    </w:p>
    <w:p>
      <w:pPr>
        <w:pStyle w:val="ListBullet"/>
      </w:pPr>
      <w:r>
        <w:t>B. Pharmacy – R.K.S.D. College of Pharmacy, Kaithal (2019–2022).</w:t>
      </w:r>
    </w:p>
    <w:p>
      <w:pPr>
        <w:pStyle w:val="ListBullet"/>
      </w:pPr>
      <w:r>
        <w:t>Diploma in Pharmacy (D. Pharma) – Lala Birkha Ram College of Pharmacy, Barwala (2016–2018).</w:t>
      </w:r>
    </w:p>
    <w:p>
      <w:pPr>
        <w:pStyle w:val="Heading2"/>
      </w:pPr>
      <w:r>
        <w:t>Professional Experience</w:t>
      </w:r>
    </w:p>
    <w:p>
      <w:pPr>
        <w:pStyle w:val="ListBullet"/>
      </w:pPr>
      <w:r>
        <w:t>QC Chemist (6 months) – Regain Laboratory – Performed quality control testing of raw materials, in-process, and finished products to ensure compliance with GMP standards.</w:t>
      </w:r>
    </w:p>
    <w:p>
      <w:pPr>
        <w:pStyle w:val="ListBullet"/>
      </w:pPr>
      <w:r>
        <w:t>Trainee (1 month) – GMH Laboratories, Baddi – Gained exposure to production processes and documentation practices.</w:t>
      </w:r>
    </w:p>
    <w:p>
      <w:pPr>
        <w:pStyle w:val="ListBullet"/>
      </w:pPr>
      <w:r>
        <w:t>Trainee (3 months) – District Civil Hospital, Kaithal – Assisted in handling dispensing and hospital pharmacy practices.</w:t>
      </w:r>
    </w:p>
    <w:p>
      <w:pPr>
        <w:pStyle w:val="Heading2"/>
      </w:pPr>
      <w:r>
        <w:t>Certifications &amp; Conferences</w:t>
      </w:r>
    </w:p>
    <w:p>
      <w:pPr>
        <w:pStyle w:val="ListBullet"/>
      </w:pPr>
      <w:r>
        <w:t>Webinar on Artificial Intelligence: Applications in Pharmacy</w:t>
      </w:r>
    </w:p>
    <w:p>
      <w:pPr>
        <w:pStyle w:val="ListBullet"/>
      </w:pPr>
      <w:r>
        <w:t>National Intellectual Property Awareness Mission (by Intellectual Office India)</w:t>
      </w:r>
    </w:p>
    <w:p>
      <w:pPr>
        <w:pStyle w:val="ListBullet"/>
      </w:pPr>
      <w:r>
        <w:t>Stencil Presentation – National Pharma Fest 2024 (Chitkara University)</w:t>
      </w:r>
    </w:p>
    <w:p>
      <w:pPr>
        <w:pStyle w:val="ListBullet"/>
      </w:pPr>
      <w:r>
        <w:t>Workshop on Regulatory Affairs &amp; Pharmaceutical Research (Global Research Institute of Pharmacy)</w:t>
      </w:r>
    </w:p>
    <w:p>
      <w:pPr>
        <w:pStyle w:val="ListBullet"/>
      </w:pPr>
      <w:r>
        <w:t>National Conference on Role of Biosciences in Integrative Medicine &amp; Holistic Health</w:t>
      </w:r>
    </w:p>
    <w:p>
      <w:pPr>
        <w:pStyle w:val="Heading2"/>
      </w:pPr>
      <w:r>
        <w:t>Publications</w:t>
      </w:r>
    </w:p>
    <w:p>
      <w:pPr>
        <w:pStyle w:val="ListBullet"/>
      </w:pPr>
      <w:r>
        <w:t>PLGA as a Hauler for Anticancer Drugs: Review (Bentham Publication)</w:t>
      </w:r>
    </w:p>
    <w:p>
      <w:pPr>
        <w:pStyle w:val="ListBullet"/>
      </w:pPr>
      <w:r>
        <w:t>The Green Path to Liver Health: Herbal Solutions for Non-Alcoholic Steatohepatitis</w:t>
      </w:r>
    </w:p>
    <w:p>
      <w:pPr>
        <w:pStyle w:val="Heading2"/>
      </w:pPr>
      <w:r>
        <w:t>Technical Skills</w:t>
      </w:r>
    </w:p>
    <w:p>
      <w:pPr>
        <w:pStyle w:val="ListBullet"/>
      </w:pPr>
      <w:r>
        <w:t>UV Spectrophotometry</w:t>
      </w:r>
    </w:p>
    <w:p>
      <w:pPr>
        <w:pStyle w:val="ListBullet"/>
      </w:pPr>
      <w:r>
        <w:t>pH Meter &amp; Conductivity Meter</w:t>
      </w:r>
    </w:p>
    <w:p>
      <w:pPr>
        <w:pStyle w:val="ListBullet"/>
      </w:pPr>
      <w:r>
        <w:t>Analytical Balance</w:t>
      </w:r>
    </w:p>
    <w:p>
      <w:pPr>
        <w:pStyle w:val="ListBullet"/>
      </w:pPr>
      <w:r>
        <w:t>Melting Point Apparatus</w:t>
      </w:r>
    </w:p>
    <w:p>
      <w:pPr>
        <w:pStyle w:val="ListBullet"/>
      </w:pPr>
      <w:r>
        <w:t>Karl Fischer Apparatus</w:t>
      </w:r>
    </w:p>
    <w:p>
      <w:pPr>
        <w:pStyle w:val="Heading2"/>
      </w:pPr>
      <w:r>
        <w:t>Key Skills</w:t>
      </w:r>
    </w:p>
    <w:p>
      <w:pPr>
        <w:pStyle w:val="ListBullet"/>
      </w:pPr>
      <w:r>
        <w:t>Strong Communication &amp; Presentation</w:t>
      </w:r>
    </w:p>
    <w:p>
      <w:pPr>
        <w:pStyle w:val="ListBullet"/>
      </w:pPr>
      <w:r>
        <w:t>Team Collaboration &amp; Coordination</w:t>
      </w:r>
    </w:p>
    <w:p>
      <w:pPr>
        <w:pStyle w:val="ListBullet"/>
      </w:pPr>
      <w:r>
        <w:t>Punctuality &amp; Professional Discipline</w:t>
      </w:r>
    </w:p>
    <w:p>
      <w:pPr>
        <w:pStyle w:val="ListBullet"/>
      </w:pPr>
      <w:r>
        <w:t>Basic Computer Knowledge</w:t>
      </w:r>
    </w:p>
    <w:p>
      <w:pPr>
        <w:pStyle w:val="Heading2"/>
      </w:pPr>
      <w:r>
        <w:t>Languages</w:t>
      </w:r>
    </w:p>
    <w:p>
      <w:pPr>
        <w:pStyle w:val="ListBullet"/>
      </w:pPr>
      <w:r>
        <w:t>English</w:t>
      </w:r>
    </w:p>
    <w:p>
      <w:pPr>
        <w:pStyle w:val="ListBullet"/>
      </w:pPr>
      <w:r>
        <w:t>Hindi</w:t>
      </w:r>
    </w:p>
    <w:p>
      <w:pPr>
        <w:pStyle w:val="ListBullet"/>
      </w:pPr>
      <w:r>
        <w:t>Punjabi</w:t>
      </w:r>
    </w:p>
    <w:p>
      <w:pPr>
        <w:pStyle w:val="ListBullet"/>
      </w:pPr>
      <w:r>
        <w:t>Haryanvi</w:t>
      </w:r>
    </w:p>
    <w:p>
      <w:pPr>
        <w:pStyle w:val="Heading2"/>
      </w:pPr>
      <w:r>
        <w:t>Hobbies &amp; Interests</w:t>
      </w:r>
    </w:p>
    <w:p>
      <w:pPr>
        <w:pStyle w:val="ListBullet"/>
      </w:pPr>
      <w:r>
        <w:t>Listening to Music</w:t>
      </w:r>
    </w:p>
    <w:p>
      <w:pPr>
        <w:pStyle w:val="ListBullet"/>
      </w:pPr>
      <w:r>
        <w:t>Dance</w:t>
      </w:r>
    </w:p>
    <w:p>
      <w:pPr>
        <w:pStyle w:val="ListBullet"/>
      </w:pPr>
      <w:r>
        <w:t>Gym</w:t>
      </w:r>
    </w:p>
    <w:p>
      <w:pPr>
        <w:pStyle w:val="ListBullet"/>
      </w:pPr>
      <w:r>
        <w:t>Kickboxing</w:t>
      </w:r>
    </w:p>
    <w:p>
      <w:pPr>
        <w:pStyle w:val="ListBullet"/>
      </w:pPr>
      <w:r>
        <w:t>Traveling</w:t>
      </w:r>
    </w:p>
    <w:p>
      <w:pPr>
        <w:pStyle w:val="ListBullet"/>
      </w:pPr>
      <w:r>
        <w:t>Reading</w:t>
      </w:r>
    </w:p>
    <w:p>
      <w:pPr>
        <w:pStyle w:val="ListBullet"/>
      </w:pPr>
      <w:r>
        <w:t>Camping</w:t>
      </w:r>
    </w:p>
    <w:p>
      <w:pPr>
        <w:pStyle w:val="ListBullet"/>
      </w:pPr>
      <w:r>
        <w:t>Hiking</w:t>
      </w:r>
    </w:p>
    <w:p>
      <w:pPr>
        <w:pStyle w:val="Heading2"/>
      </w:pPr>
      <w:r>
        <w:t>Personal Details</w:t>
      </w:r>
    </w:p>
    <w:p>
      <w:pPr>
        <w:pStyle w:val="ListBullet"/>
      </w:pPr>
      <w:r>
        <w:t>Date of Birth: 24 April 1999</w:t>
      </w:r>
    </w:p>
    <w:p>
      <w:pPr>
        <w:pStyle w:val="ListBullet"/>
      </w:pPr>
      <w:r>
        <w:t>Nationality: Indian</w:t>
      </w:r>
    </w:p>
    <w:p>
      <w:pPr>
        <w:pStyle w:val="ListBullet"/>
      </w:pPr>
      <w:r>
        <w:t>Gender: Male</w:t>
      </w:r>
    </w:p>
    <w:p>
      <w:pPr>
        <w:pStyle w:val="ListBullet"/>
      </w:pPr>
      <w:r>
        <w:t>Father’s Name: Sh. Ramesh Kumar Sharma</w:t>
      </w:r>
    </w:p>
    <w:p>
      <w:pPr>
        <w:pStyle w:val="ListBullet"/>
      </w:pPr>
      <w:r>
        <w:t>Mother’s Name: Smt. Ritu Sharma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